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color w:val="0000FF"/>
          <w:sz w:val="28"/>
          <w:szCs w:val="28"/>
          <w:lang w:val="en-US"/>
        </w:rPr>
      </w:pPr>
      <w:r>
        <w:rPr>
          <w:rFonts w:hint="eastAsia"/>
          <w:b/>
          <w:bCs/>
          <w:color w:val="0000FF"/>
          <w:sz w:val="28"/>
          <w:szCs w:val="28"/>
          <w:lang w:val="en-US" w:eastAsia="zh-CN"/>
        </w:rPr>
        <w:t>第七套路样题</w:t>
      </w:r>
    </w:p>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一、判断题（每题1分，30题共30分）</w:t>
      </w:r>
    </w:p>
    <w:p>
      <w:pPr>
        <w:rPr>
          <w:rFonts w:hint="eastAsia" w:ascii="仿宋" w:hAnsi="仿宋" w:eastAsia="仿宋" w:cs="仿宋"/>
          <w:sz w:val="24"/>
          <w:szCs w:val="24"/>
        </w:rPr>
      </w:pPr>
      <w:r>
        <w:rPr>
          <w:rFonts w:hint="eastAsia" w:ascii="仿宋" w:hAnsi="仿宋" w:eastAsia="仿宋" w:cs="仿宋"/>
          <w:sz w:val="24"/>
          <w:szCs w:val="24"/>
        </w:rPr>
        <w:t>1.在练习中如果遇到意外危险，可以采用改变身体姿势或动作性质的方法，进行自我保护</w:t>
      </w:r>
    </w:p>
    <w:p>
      <w:pPr>
        <w:rPr>
          <w:rFonts w:hint="eastAsia" w:ascii="仿宋" w:hAnsi="仿宋" w:eastAsia="仿宋" w:cs="仿宋"/>
          <w:sz w:val="24"/>
          <w:szCs w:val="24"/>
        </w:rPr>
      </w:pPr>
      <w:r>
        <w:rPr>
          <w:rFonts w:hint="eastAsia" w:ascii="仿宋" w:hAnsi="仿宋" w:eastAsia="仿宋" w:cs="仿宋"/>
          <w:sz w:val="24"/>
          <w:szCs w:val="24"/>
        </w:rPr>
        <w:t>2.神经系统是由位于颅腔和椎管内的脑和脊髓，以及与脑和脊髓相连的中枢神经组成</w:t>
      </w:r>
    </w:p>
    <w:p>
      <w:pPr>
        <w:rPr>
          <w:rFonts w:hint="eastAsia" w:ascii="仿宋" w:hAnsi="仿宋" w:eastAsia="仿宋" w:cs="仿宋"/>
          <w:sz w:val="24"/>
          <w:szCs w:val="24"/>
        </w:rPr>
      </w:pPr>
      <w:r>
        <w:rPr>
          <w:rFonts w:hint="eastAsia" w:ascii="仿宋" w:hAnsi="仿宋" w:eastAsia="仿宋" w:cs="仿宋"/>
          <w:sz w:val="24"/>
          <w:szCs w:val="24"/>
        </w:rPr>
        <w:t>3.健身指导者在保护与帮助时的站位必须根据各个运动项目的特点而定</w:t>
      </w:r>
    </w:p>
    <w:p>
      <w:pPr>
        <w:rPr>
          <w:rFonts w:hint="eastAsia" w:ascii="仿宋" w:hAnsi="仿宋" w:eastAsia="仿宋" w:cs="仿宋"/>
          <w:sz w:val="24"/>
          <w:szCs w:val="24"/>
        </w:rPr>
      </w:pPr>
      <w:r>
        <w:rPr>
          <w:rFonts w:hint="eastAsia" w:ascii="仿宋" w:hAnsi="仿宋" w:eastAsia="仿宋" w:cs="仿宋"/>
          <w:sz w:val="24"/>
          <w:szCs w:val="24"/>
        </w:rPr>
        <w:t>4.在整个肌肉力量训练过程中，肌纤维生理横切面积不断增大，肌纤维一直处于增粗且数量不断增多的状态</w:t>
      </w:r>
    </w:p>
    <w:p>
      <w:pPr>
        <w:rPr>
          <w:rFonts w:hint="eastAsia" w:ascii="仿宋" w:hAnsi="仿宋" w:eastAsia="仿宋" w:cs="仿宋"/>
          <w:sz w:val="24"/>
          <w:szCs w:val="24"/>
        </w:rPr>
      </w:pPr>
      <w:r>
        <w:rPr>
          <w:rFonts w:hint="eastAsia" w:ascii="仿宋" w:hAnsi="仿宋" w:eastAsia="仿宋" w:cs="仿宋"/>
          <w:sz w:val="24"/>
          <w:szCs w:val="24"/>
        </w:rPr>
        <w:t>5.为防止由于技术不准确或意外的发生，运用特点的技巧摆脱危险叫他人保护</w:t>
      </w:r>
    </w:p>
    <w:p>
      <w:pPr>
        <w:rPr>
          <w:rFonts w:hint="eastAsia" w:ascii="仿宋" w:hAnsi="仿宋" w:eastAsia="仿宋" w:cs="仿宋"/>
          <w:sz w:val="24"/>
          <w:szCs w:val="24"/>
        </w:rPr>
      </w:pPr>
      <w:r>
        <w:rPr>
          <w:rFonts w:hint="eastAsia" w:ascii="仿宋" w:hAnsi="仿宋" w:eastAsia="仿宋" w:cs="仿宋"/>
          <w:sz w:val="24"/>
          <w:szCs w:val="24"/>
        </w:rPr>
        <w:t>6.肌肉运动时的能量来源以有氧氧化为主</w:t>
      </w:r>
    </w:p>
    <w:p>
      <w:pPr>
        <w:rPr>
          <w:rFonts w:hint="eastAsia" w:ascii="仿宋" w:hAnsi="仿宋" w:eastAsia="仿宋" w:cs="仿宋"/>
          <w:sz w:val="24"/>
          <w:szCs w:val="24"/>
        </w:rPr>
      </w:pPr>
      <w:r>
        <w:rPr>
          <w:rFonts w:hint="eastAsia" w:ascii="仿宋" w:hAnsi="仿宋" w:eastAsia="仿宋" w:cs="仿宋"/>
          <w:sz w:val="24"/>
          <w:szCs w:val="24"/>
        </w:rPr>
        <w:t>7.骨与骨借结缔组织相连构成骨联结。无腔隙骨联接即通常所说的关节</w:t>
      </w:r>
    </w:p>
    <w:p>
      <w:pPr>
        <w:rPr>
          <w:rFonts w:hint="eastAsia" w:ascii="仿宋" w:hAnsi="仿宋" w:eastAsia="仿宋" w:cs="仿宋"/>
          <w:sz w:val="24"/>
          <w:szCs w:val="24"/>
        </w:rPr>
      </w:pPr>
      <w:r>
        <w:rPr>
          <w:rFonts w:hint="eastAsia" w:ascii="仿宋" w:hAnsi="仿宋" w:eastAsia="仿宋" w:cs="仿宋"/>
          <w:sz w:val="24"/>
          <w:szCs w:val="24"/>
        </w:rPr>
        <w:t>8.健身指导者最根本的指导方法是预防和纠正错误法</w:t>
      </w:r>
    </w:p>
    <w:p>
      <w:pPr>
        <w:rPr>
          <w:rFonts w:hint="eastAsia" w:ascii="仿宋" w:hAnsi="仿宋" w:eastAsia="仿宋" w:cs="仿宋"/>
          <w:sz w:val="24"/>
          <w:szCs w:val="24"/>
        </w:rPr>
      </w:pPr>
      <w:r>
        <w:rPr>
          <w:rFonts w:hint="eastAsia" w:ascii="仿宋" w:hAnsi="仿宋" w:eastAsia="仿宋" w:cs="仿宋"/>
          <w:sz w:val="24"/>
          <w:szCs w:val="24"/>
        </w:rPr>
        <w:t>9.运动锻炼有助于促进骨的生长，使骨变得更加粗壮和坚固，提高骨抗折，抗压缩和抗扭转的能力</w:t>
      </w:r>
    </w:p>
    <w:p>
      <w:pPr>
        <w:rPr>
          <w:rFonts w:hint="eastAsia" w:ascii="仿宋" w:hAnsi="仿宋" w:eastAsia="仿宋" w:cs="仿宋"/>
          <w:sz w:val="24"/>
          <w:szCs w:val="24"/>
        </w:rPr>
      </w:pPr>
      <w:r>
        <w:rPr>
          <w:rFonts w:hint="eastAsia" w:ascii="仿宋" w:hAnsi="仿宋" w:eastAsia="仿宋" w:cs="仿宋"/>
          <w:sz w:val="24"/>
          <w:szCs w:val="24"/>
        </w:rPr>
        <w:t>10.教授新的动作时，指导员应先重点示范并讲解技术要领，再进行完整示范</w:t>
      </w:r>
    </w:p>
    <w:p>
      <w:pPr>
        <w:rPr>
          <w:rFonts w:hint="eastAsia" w:ascii="仿宋" w:hAnsi="仿宋" w:eastAsia="仿宋" w:cs="仿宋"/>
          <w:sz w:val="24"/>
          <w:szCs w:val="24"/>
        </w:rPr>
      </w:pPr>
      <w:r>
        <w:rPr>
          <w:rFonts w:hint="eastAsia" w:ascii="仿宋" w:hAnsi="仿宋" w:eastAsia="仿宋" w:cs="仿宋"/>
          <w:sz w:val="24"/>
          <w:szCs w:val="24"/>
        </w:rPr>
        <w:t>11.胸椎有12个，都属于不规则骨</w:t>
      </w:r>
    </w:p>
    <w:p>
      <w:pPr>
        <w:rPr>
          <w:rFonts w:hint="eastAsia" w:ascii="仿宋" w:hAnsi="仿宋" w:eastAsia="仿宋" w:cs="仿宋"/>
          <w:sz w:val="24"/>
          <w:szCs w:val="24"/>
        </w:rPr>
      </w:pPr>
      <w:r>
        <w:rPr>
          <w:rFonts w:hint="eastAsia" w:ascii="仿宋" w:hAnsi="仿宋" w:eastAsia="仿宋" w:cs="仿宋"/>
          <w:sz w:val="24"/>
          <w:szCs w:val="24"/>
        </w:rPr>
        <w:t>12.正常成人共有207块骨。骨与骨相联结，构成骨架，肌肉附着在骨架上</w:t>
      </w:r>
    </w:p>
    <w:p>
      <w:pPr>
        <w:rPr>
          <w:rFonts w:hint="eastAsia" w:ascii="仿宋" w:hAnsi="仿宋" w:eastAsia="仿宋" w:cs="仿宋"/>
          <w:sz w:val="24"/>
          <w:szCs w:val="24"/>
        </w:rPr>
      </w:pPr>
      <w:r>
        <w:rPr>
          <w:rFonts w:hint="eastAsia" w:ascii="仿宋" w:hAnsi="仿宋" w:eastAsia="仿宋" w:cs="仿宋"/>
          <w:sz w:val="24"/>
          <w:szCs w:val="24"/>
        </w:rPr>
        <w:t>13.在练习指导过程中，指导员应该多做示范，而且越多越好</w:t>
      </w:r>
    </w:p>
    <w:p>
      <w:pPr>
        <w:rPr>
          <w:rFonts w:hint="eastAsia" w:ascii="仿宋" w:hAnsi="仿宋" w:eastAsia="仿宋" w:cs="仿宋"/>
          <w:sz w:val="24"/>
          <w:szCs w:val="24"/>
        </w:rPr>
      </w:pPr>
      <w:r>
        <w:rPr>
          <w:rFonts w:hint="eastAsia" w:ascii="仿宋" w:hAnsi="仿宋" w:eastAsia="仿宋" w:cs="仿宋"/>
          <w:sz w:val="24"/>
          <w:szCs w:val="24"/>
        </w:rPr>
        <w:t>14.一个人的内在形体主要由肌肉、骨骼及关节、韧带等组成，这也是人体的运动器官</w:t>
      </w:r>
    </w:p>
    <w:p>
      <w:pPr>
        <w:rPr>
          <w:rFonts w:hint="eastAsia" w:ascii="仿宋" w:hAnsi="仿宋" w:eastAsia="仿宋" w:cs="仿宋"/>
          <w:sz w:val="24"/>
          <w:szCs w:val="24"/>
        </w:rPr>
      </w:pPr>
      <w:r>
        <w:rPr>
          <w:rFonts w:hint="eastAsia" w:ascii="仿宋" w:hAnsi="仿宋" w:eastAsia="仿宋" w:cs="仿宋"/>
          <w:sz w:val="24"/>
          <w:szCs w:val="24"/>
        </w:rPr>
        <w:t>15.健身指导者的示范围绕横轴运动时，应采用侧向示范</w:t>
      </w:r>
    </w:p>
    <w:p>
      <w:pPr>
        <w:rPr>
          <w:rFonts w:hint="eastAsia" w:ascii="仿宋" w:hAnsi="仿宋" w:eastAsia="仿宋" w:cs="仿宋"/>
          <w:sz w:val="24"/>
          <w:szCs w:val="24"/>
        </w:rPr>
      </w:pPr>
      <w:r>
        <w:rPr>
          <w:rFonts w:hint="eastAsia" w:ascii="仿宋" w:hAnsi="仿宋" w:eastAsia="仿宋" w:cs="仿宋"/>
          <w:sz w:val="24"/>
          <w:szCs w:val="24"/>
        </w:rPr>
        <w:t>16.组织是人体构成、发育和生命活动的基本结构和功能单位</w:t>
      </w:r>
    </w:p>
    <w:p>
      <w:pPr>
        <w:rPr>
          <w:rFonts w:hint="eastAsia" w:ascii="仿宋" w:hAnsi="仿宋" w:eastAsia="仿宋" w:cs="仿宋"/>
          <w:sz w:val="24"/>
          <w:szCs w:val="24"/>
        </w:rPr>
      </w:pPr>
      <w:r>
        <w:rPr>
          <w:rFonts w:hint="eastAsia" w:ascii="仿宋" w:hAnsi="仿宋" w:eastAsia="仿宋" w:cs="仿宋"/>
          <w:sz w:val="24"/>
          <w:szCs w:val="24"/>
        </w:rPr>
        <w:t>17.国家按照规定的条件和程序将职业资格纳入国家职业资格目录。实行清单式管理。目录之外一律不得许可和认定职业资格</w:t>
      </w:r>
    </w:p>
    <w:p>
      <w:pPr>
        <w:rPr>
          <w:rFonts w:hint="eastAsia" w:ascii="仿宋" w:hAnsi="仿宋" w:eastAsia="仿宋" w:cs="仿宋"/>
          <w:sz w:val="24"/>
          <w:szCs w:val="24"/>
        </w:rPr>
      </w:pPr>
      <w:r>
        <w:rPr>
          <w:rFonts w:hint="eastAsia" w:ascii="仿宋" w:hAnsi="仿宋" w:eastAsia="仿宋" w:cs="仿宋"/>
          <w:sz w:val="24"/>
          <w:szCs w:val="24"/>
        </w:rPr>
        <w:t>18.动作示范应根据练习者的队形、动作的性质，充分考虑展示不同的示范面</w:t>
      </w:r>
    </w:p>
    <w:p>
      <w:pPr>
        <w:rPr>
          <w:rFonts w:hint="eastAsia" w:ascii="仿宋" w:hAnsi="仿宋" w:eastAsia="仿宋" w:cs="仿宋"/>
          <w:sz w:val="24"/>
          <w:szCs w:val="24"/>
        </w:rPr>
      </w:pPr>
      <w:r>
        <w:rPr>
          <w:rFonts w:hint="eastAsia" w:ascii="仿宋" w:hAnsi="仿宋" w:eastAsia="仿宋" w:cs="仿宋"/>
          <w:sz w:val="24"/>
          <w:szCs w:val="24"/>
        </w:rPr>
        <w:t>19.县级以上的地方人民政府体育主管部门应当对经营者从事行政许可事项的活动实施有效监督</w:t>
      </w:r>
    </w:p>
    <w:p>
      <w:pPr>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0.社会体育指导员在运用示范法时的首要要求是保证动作的实用性</w:t>
      </w:r>
    </w:p>
    <w:p>
      <w:pPr>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1.2003年7月，国家体育总局会同相关部门联合制定了《国民体质监测工作规定》，国民体质监测的对象是7-69周岁的中国公民</w:t>
      </w:r>
    </w:p>
    <w:p>
      <w:pPr>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2. 2001年我国首次组织了全国在国民体质检测工作</w:t>
      </w:r>
    </w:p>
    <w:p>
      <w:pPr>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3. 运用示范法指导时，有时也会采用错误的动作演示来帮助解决动作中存在的问题与不足</w:t>
      </w:r>
    </w:p>
    <w:p>
      <w:pPr>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4. 《全民健身条例》规定：对于农民，县级体育主管部门在传统节日和农闲季节，应组织农民开展相适应的全民健身活动</w:t>
      </w:r>
    </w:p>
    <w:p>
      <w:pPr>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5. 社会体育指导员应按照练习者的民族习惯称呼对方</w:t>
      </w:r>
    </w:p>
    <w:p>
      <w:pPr>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6. 在体育指导方法中，示范比讲解具有更重要的地位</w:t>
      </w:r>
    </w:p>
    <w:p>
      <w:pPr>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7. 社会体育指导员在言论谈吐方面需要注意的问题主要有声音美、礼貌称呼和礼仪用语</w:t>
      </w:r>
    </w:p>
    <w:p>
      <w:pPr>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8. 术语是专门性的语言，是最集中、最概括、最精炼的语言 </w:t>
      </w:r>
    </w:p>
    <w:p>
      <w:pPr>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9. 对社会体育指导员仪表仪态的基木要求是:既要有职业美，又要有风度美</w:t>
      </w:r>
    </w:p>
    <w:p>
      <w:pPr>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0. 社会体育指导员进行举止要有礼貌、大方、谈吐用词文明得体，仪表仪容整洁、保持良好形象</w:t>
      </w:r>
    </w:p>
    <w:p>
      <w:pPr>
        <w:numPr>
          <w:ilvl w:val="0"/>
          <w:numId w:val="1"/>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单项选择题（每题1分，50题共50分）</w:t>
      </w:r>
    </w:p>
    <w:p>
      <w:pPr>
        <w:numPr>
          <w:ilvl w:val="0"/>
          <w:numId w:val="2"/>
        </w:numPr>
        <w:rPr>
          <w:rFonts w:hint="eastAsia" w:ascii="仿宋" w:hAnsi="仿宋" w:eastAsia="仿宋" w:cs="仿宋"/>
          <w:sz w:val="24"/>
          <w:szCs w:val="24"/>
        </w:rPr>
      </w:pPr>
      <w:r>
        <w:rPr>
          <w:rFonts w:hint="eastAsia" w:ascii="仿宋" w:hAnsi="仿宋" w:eastAsia="仿宋" w:cs="仿宋"/>
          <w:sz w:val="24"/>
          <w:szCs w:val="24"/>
        </w:rPr>
        <w:t>工作团队的角色中，具有“随时愿意挑战传统、厌恶低效率，反对自满和欺骗行为”优点的角色是 ______</w:t>
      </w:r>
      <w:r>
        <w:rPr>
          <w:rFonts w:hint="eastAsia" w:ascii="仿宋" w:hAnsi="仿宋" w:eastAsia="仿宋" w:cs="仿宋"/>
          <w:sz w:val="24"/>
          <w:szCs w:val="24"/>
        </w:rPr>
        <w:tab/>
      </w:r>
    </w:p>
    <w:p>
      <w:pPr>
        <w:numPr>
          <w:numId w:val="0"/>
        </w:numPr>
        <w:ind w:firstLine="480" w:firstLineChars="200"/>
        <w:rPr>
          <w:rFonts w:hint="eastAsia" w:ascii="仿宋" w:hAnsi="仿宋" w:eastAsia="仿宋" w:cs="仿宋"/>
          <w:sz w:val="24"/>
          <w:szCs w:val="24"/>
        </w:rPr>
      </w:pPr>
      <w:r>
        <w:rPr>
          <w:rFonts w:hint="eastAsia" w:ascii="仿宋" w:hAnsi="仿宋" w:eastAsia="仿宋" w:cs="仿宋"/>
          <w:sz w:val="24"/>
          <w:szCs w:val="24"/>
        </w:rPr>
        <w:t>A实干者      B协调者      C推进者      D创新者</w:t>
      </w:r>
    </w:p>
    <w:p>
      <w:pPr>
        <w:numPr>
          <w:ilvl w:val="0"/>
          <w:numId w:val="2"/>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用人单位与劳动者约定合同终止时间的合同类型是 ______</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 xml:space="preserve">A以完成一定工作任务为期限的合同   B无固定期限劳动合同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C 专业性期限劳动合同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D固定期限劳动</w:t>
      </w:r>
    </w:p>
    <w:p>
      <w:pPr>
        <w:numPr>
          <w:ilvl w:val="0"/>
          <w:numId w:val="2"/>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科学管理理论的提出者是（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A泰罗     B法约尔   C韦伯     D梅奥</w:t>
      </w:r>
    </w:p>
    <w:p>
      <w:pPr>
        <w:ind w:left="480" w:hanging="480" w:hangingChars="200"/>
        <w:rPr>
          <w:rFonts w:hint="eastAsia" w:ascii="仿宋" w:hAnsi="仿宋" w:eastAsia="仿宋" w:cs="仿宋"/>
          <w:sz w:val="24"/>
          <w:szCs w:val="24"/>
        </w:rPr>
      </w:pPr>
      <w:r>
        <w:rPr>
          <w:rFonts w:hint="eastAsia" w:ascii="仿宋" w:hAnsi="仿宋" w:eastAsia="仿宋" w:cs="仿宋"/>
          <w:sz w:val="24"/>
          <w:szCs w:val="24"/>
        </w:rPr>
        <w:t xml:space="preserve">4.全程性多年训练计划的专项提高阶段，不属于技心能主导项目的训练重点是    A  专项运动素质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  专项技术</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专项技战术             D  训练理论知识</w:t>
      </w:r>
    </w:p>
    <w:p>
      <w:pPr>
        <w:numPr>
          <w:numId w:val="0"/>
        </w:numPr>
        <w:ind w:leftChars="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 xml:space="preserve">全程性多年训练过程中基础训练阶段的时间跨度为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2-5       B  2-6</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3-5       D  3-6</w:t>
      </w:r>
    </w:p>
    <w:p>
      <w:pPr>
        <w:numPr>
          <w:numId w:val="0"/>
        </w:numPr>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区间性多年训练过程的时间跨度为  </w:t>
      </w:r>
    </w:p>
    <w:p>
      <w:pPr>
        <w:numPr>
          <w:numId w:val="0"/>
        </w:numPr>
        <w:ind w:firstLine="480" w:firstLineChars="200"/>
        <w:rPr>
          <w:rFonts w:hint="eastAsia" w:ascii="仿宋" w:hAnsi="仿宋" w:eastAsia="仿宋" w:cs="仿宋"/>
          <w:sz w:val="24"/>
          <w:szCs w:val="24"/>
        </w:rPr>
      </w:pPr>
      <w:r>
        <w:rPr>
          <w:rFonts w:hint="eastAsia" w:ascii="仿宋" w:hAnsi="仿宋" w:eastAsia="仿宋" w:cs="仿宋"/>
          <w:sz w:val="24"/>
          <w:szCs w:val="24"/>
        </w:rPr>
        <w:t>A  2-5       B  2-6</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3-5       D  3-6</w:t>
      </w:r>
    </w:p>
    <w:p>
      <w:pPr>
        <w:numPr>
          <w:ilvl w:val="0"/>
          <w:numId w:val="3"/>
        </w:numPr>
        <w:rPr>
          <w:rFonts w:hint="eastAsia" w:ascii="仿宋" w:hAnsi="仿宋" w:eastAsia="仿宋" w:cs="仿宋"/>
          <w:sz w:val="24"/>
          <w:szCs w:val="24"/>
        </w:rPr>
      </w:pPr>
      <w:r>
        <w:rPr>
          <w:rFonts w:hint="eastAsia" w:ascii="仿宋" w:hAnsi="仿宋" w:eastAsia="仿宋" w:cs="仿宋"/>
          <w:sz w:val="24"/>
          <w:szCs w:val="24"/>
        </w:rPr>
        <w:t>按运动成绩评定方法分类，跳水属于      项目</w:t>
      </w:r>
    </w:p>
    <w:p>
      <w:pPr>
        <w:numPr>
          <w:numId w:val="0"/>
        </w:numPr>
        <w:ind w:firstLine="480" w:firstLineChars="200"/>
        <w:rPr>
          <w:rFonts w:hint="eastAsia" w:ascii="仿宋" w:hAnsi="仿宋" w:eastAsia="仿宋" w:cs="仿宋"/>
          <w:sz w:val="24"/>
          <w:szCs w:val="24"/>
        </w:rPr>
      </w:pPr>
      <w:r>
        <w:rPr>
          <w:rFonts w:hint="eastAsia" w:ascii="仿宋" w:hAnsi="仿宋" w:eastAsia="仿宋" w:cs="仿宋"/>
          <w:sz w:val="24"/>
          <w:szCs w:val="24"/>
        </w:rPr>
        <w:t>A  测量类    B  命中类</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评分类      D  制胜-命中类</w:t>
      </w:r>
    </w:p>
    <w:p>
      <w:pPr>
        <w:numPr>
          <w:ilvl w:val="0"/>
          <w:numId w:val="3"/>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下列属于技战能主导类同场对抗性项目的是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棒球      B  网球</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篮球        D  摔跤</w:t>
      </w:r>
    </w:p>
    <w:p>
      <w:pPr>
        <w:numPr>
          <w:numId w:val="0"/>
        </w:numPr>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 xml:space="preserve">下列不属于单一动作结构的亚类特征是      </w:t>
      </w:r>
      <w:r>
        <w:rPr>
          <w:rFonts w:hint="eastAsia" w:ascii="仿宋" w:hAnsi="仿宋" w:eastAsia="仿宋" w:cs="仿宋"/>
          <w:sz w:val="24"/>
          <w:szCs w:val="24"/>
        </w:rPr>
        <w:tab/>
      </w:r>
    </w:p>
    <w:p>
      <w:pPr>
        <w:numPr>
          <w:numId w:val="0"/>
        </w:numPr>
        <w:ind w:firstLine="480" w:firstLineChars="200"/>
        <w:rPr>
          <w:rFonts w:hint="eastAsia" w:ascii="仿宋" w:hAnsi="仿宋" w:eastAsia="仿宋" w:cs="仿宋"/>
          <w:sz w:val="24"/>
          <w:szCs w:val="24"/>
        </w:rPr>
      </w:pPr>
      <w:r>
        <w:rPr>
          <w:rFonts w:hint="eastAsia" w:ascii="仿宋" w:hAnsi="仿宋" w:eastAsia="仿宋" w:cs="仿宋"/>
          <w:sz w:val="24"/>
          <w:szCs w:val="24"/>
        </w:rPr>
        <w:t>A  非周期性            B  非混合性</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周期性              D  混合性</w:t>
      </w:r>
    </w:p>
    <w:p>
      <w:pPr>
        <w:ind w:left="480" w:hanging="480" w:hanging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0.按运动员在比赛中的表现，将竞技能力分为五类，以下不属于此分类的是      A  体能             B  智能</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知能             D  心理</w:t>
      </w:r>
    </w:p>
    <w:p>
      <w:pPr>
        <w:numPr>
          <w:numId w:val="0"/>
        </w:numPr>
        <w:rPr>
          <w:rFonts w:hint="eastAsia" w:ascii="仿宋" w:hAnsi="仿宋" w:eastAsia="仿宋" w:cs="仿宋"/>
          <w:sz w:val="24"/>
          <w:szCs w:val="24"/>
        </w:rPr>
      </w:pPr>
      <w:r>
        <w:rPr>
          <w:rFonts w:hint="eastAsia" w:ascii="仿宋" w:hAnsi="仿宋" w:eastAsia="仿宋" w:cs="仿宋"/>
          <w:sz w:val="24"/>
          <w:szCs w:val="24"/>
          <w:lang w:val="en-US" w:eastAsia="zh-CN"/>
        </w:rPr>
        <w:t>11.</w:t>
      </w:r>
      <w:r>
        <w:rPr>
          <w:rFonts w:hint="eastAsia" w:ascii="仿宋" w:hAnsi="仿宋" w:eastAsia="仿宋" w:cs="仿宋"/>
          <w:sz w:val="24"/>
          <w:szCs w:val="24"/>
        </w:rPr>
        <w:t xml:space="preserve">下列不属于运动员竞技能力基本特征的是      </w:t>
      </w:r>
      <w:r>
        <w:rPr>
          <w:rFonts w:hint="eastAsia" w:ascii="仿宋" w:hAnsi="仿宋" w:eastAsia="仿宋" w:cs="仿宋"/>
          <w:sz w:val="24"/>
          <w:szCs w:val="24"/>
        </w:rPr>
        <w:tab/>
      </w:r>
    </w:p>
    <w:p>
      <w:pPr>
        <w:numPr>
          <w:numId w:val="0"/>
        </w:numPr>
        <w:ind w:firstLine="480" w:firstLineChars="200"/>
        <w:rPr>
          <w:rFonts w:hint="eastAsia" w:ascii="仿宋" w:hAnsi="仿宋" w:eastAsia="仿宋" w:cs="仿宋"/>
          <w:sz w:val="24"/>
          <w:szCs w:val="24"/>
        </w:rPr>
      </w:pPr>
      <w:r>
        <w:rPr>
          <w:rFonts w:hint="eastAsia" w:ascii="仿宋" w:hAnsi="仿宋" w:eastAsia="仿宋" w:cs="仿宋"/>
          <w:sz w:val="24"/>
          <w:szCs w:val="24"/>
        </w:rPr>
        <w:t>A  知能       B  战术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智能        D  素质</w:t>
      </w:r>
    </w:p>
    <w:p>
      <w:pPr>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2在标枪训练中，将训练分为持枪加速跑、交叉步跑、挥臂投掷三个环节，属于     训练方法</w:t>
      </w:r>
      <w:r>
        <w:rPr>
          <w:rFonts w:hint="eastAsia" w:ascii="仿宋" w:hAnsi="仿宋" w:eastAsia="仿宋" w:cs="仿宋"/>
          <w:sz w:val="24"/>
          <w:szCs w:val="24"/>
        </w:rPr>
        <w:tab/>
      </w:r>
    </w:p>
    <w:p>
      <w:pPr>
        <w:ind w:firstLine="480" w:firstLineChars="200"/>
        <w:rPr>
          <w:rFonts w:hint="eastAsia" w:ascii="仿宋" w:hAnsi="仿宋" w:eastAsia="仿宋" w:cs="仿宋"/>
          <w:sz w:val="24"/>
          <w:szCs w:val="24"/>
        </w:rPr>
      </w:pPr>
      <w:r>
        <w:rPr>
          <w:rFonts w:hint="eastAsia" w:ascii="仿宋" w:hAnsi="仿宋" w:eastAsia="仿宋" w:cs="仿宋"/>
          <w:sz w:val="24"/>
          <w:szCs w:val="24"/>
        </w:rPr>
        <w:t>A  变换训练法               B  模式训练法</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程序训练法               D  分解训练法</w:t>
      </w:r>
    </w:p>
    <w:p>
      <w:pPr>
        <w:rPr>
          <w:rFonts w:hint="eastAsia" w:ascii="仿宋" w:hAnsi="仿宋" w:eastAsia="仿宋" w:cs="仿宋"/>
          <w:sz w:val="24"/>
          <w:szCs w:val="24"/>
        </w:rPr>
      </w:pPr>
    </w:p>
    <w:p>
      <w:pPr>
        <w:numPr>
          <w:numId w:val="0"/>
        </w:numPr>
        <w:ind w:leftChars="0"/>
        <w:rPr>
          <w:rFonts w:hint="eastAsia"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在标枪训练中，将训练分为准备、助跑、引枪、交叉步、掷枪五个单元的，属于    训练方法</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 xml:space="preserve">A  分解训练法              B  程序训练法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模式训练法              D  变换训练法</w:t>
      </w:r>
    </w:p>
    <w:p>
      <w:pPr>
        <w:numPr>
          <w:ilvl w:val="0"/>
          <w:numId w:val="4"/>
        </w:numPr>
        <w:rPr>
          <w:rFonts w:hint="eastAsia" w:ascii="仿宋" w:hAnsi="仿宋" w:eastAsia="仿宋" w:cs="仿宋"/>
          <w:sz w:val="24"/>
          <w:szCs w:val="24"/>
        </w:rPr>
      </w:pPr>
      <w:r>
        <w:rPr>
          <w:rFonts w:hint="eastAsia" w:ascii="仿宋" w:hAnsi="仿宋" w:eastAsia="仿宋" w:cs="仿宋"/>
          <w:sz w:val="24"/>
          <w:szCs w:val="24"/>
        </w:rPr>
        <w:t>在训练过程中，使人体的能源耗尽，疲劳到其承受极限，中枢神经系统开启保护性抑制程序，各器官接收到指令性信号，停止工作，拒绝继续承受外加训练负荷，待恢复至特定程度时再次给予负荷，属于      训练方法</w:t>
      </w:r>
      <w:r>
        <w:rPr>
          <w:rFonts w:hint="eastAsia" w:ascii="仿宋" w:hAnsi="仿宋" w:eastAsia="仿宋" w:cs="仿宋"/>
          <w:sz w:val="24"/>
          <w:szCs w:val="24"/>
        </w:rPr>
        <w:tab/>
      </w:r>
    </w:p>
    <w:p>
      <w:pPr>
        <w:numPr>
          <w:numId w:val="0"/>
        </w:num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A  持续训练法           B  间歇训练法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C  重复训练法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  循环训练法</w:t>
      </w:r>
    </w:p>
    <w:p>
      <w:pPr>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5.竞技能力中波动性最大的是      </w:t>
      </w:r>
    </w:p>
    <w:p>
      <w:pPr>
        <w:rPr>
          <w:rFonts w:hint="eastAsia" w:ascii="仿宋" w:hAnsi="仿宋" w:eastAsia="仿宋" w:cs="仿宋"/>
          <w:sz w:val="24"/>
          <w:szCs w:val="24"/>
        </w:rPr>
      </w:pPr>
      <w:r>
        <w:rPr>
          <w:rFonts w:hint="eastAsia" w:ascii="仿宋" w:hAnsi="仿宋" w:eastAsia="仿宋" w:cs="仿宋"/>
          <w:sz w:val="24"/>
          <w:szCs w:val="24"/>
        </w:rPr>
        <w:tab/>
      </w:r>
      <w:r>
        <w:rPr>
          <w:rFonts w:hint="eastAsia" w:ascii="仿宋" w:hAnsi="仿宋" w:eastAsia="仿宋" w:cs="仿宋"/>
          <w:sz w:val="24"/>
          <w:szCs w:val="24"/>
        </w:rPr>
        <w:t>A  体能       B  心理</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知能        D  智能</w:t>
      </w:r>
    </w:p>
    <w:p>
      <w:pPr>
        <w:numPr>
          <w:numId w:val="0"/>
        </w:numPr>
        <w:ind w:leftChars="0"/>
        <w:rPr>
          <w:rFonts w:hint="eastAsia" w:ascii="仿宋" w:hAnsi="仿宋" w:eastAsia="仿宋" w:cs="仿宋"/>
          <w:sz w:val="24"/>
          <w:szCs w:val="24"/>
        </w:rPr>
      </w:pPr>
      <w:r>
        <w:rPr>
          <w:rFonts w:hint="eastAsia" w:ascii="仿宋" w:hAnsi="仿宋" w:eastAsia="仿宋" w:cs="仿宋"/>
          <w:sz w:val="24"/>
          <w:szCs w:val="24"/>
          <w:lang w:val="en-US" w:eastAsia="zh-CN"/>
        </w:rPr>
        <w:t>16</w:t>
      </w:r>
      <w:r>
        <w:rPr>
          <w:rFonts w:hint="eastAsia" w:ascii="仿宋" w:hAnsi="仿宋" w:eastAsia="仿宋" w:cs="仿宋"/>
          <w:sz w:val="24"/>
          <w:szCs w:val="24"/>
        </w:rPr>
        <w:t xml:space="preserve">竞技能力中波动性最小的是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战术能力     B  知识能力</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智能    D  技术能力</w:t>
      </w:r>
    </w:p>
    <w:p>
      <w:pPr>
        <w:numPr>
          <w:ilvl w:val="0"/>
          <w:numId w:val="5"/>
        </w:numPr>
        <w:rPr>
          <w:rFonts w:hint="eastAsia" w:ascii="仿宋" w:hAnsi="仿宋" w:eastAsia="仿宋" w:cs="仿宋"/>
          <w:sz w:val="24"/>
          <w:szCs w:val="24"/>
        </w:rPr>
      </w:pPr>
      <w:r>
        <w:rPr>
          <w:rFonts w:hint="eastAsia" w:ascii="仿宋" w:hAnsi="仿宋" w:eastAsia="仿宋" w:cs="仿宋"/>
          <w:sz w:val="24"/>
          <w:szCs w:val="24"/>
        </w:rPr>
        <w:t xml:space="preserve">下列不符合竞技能力的变换规律的是      </w:t>
      </w:r>
    </w:p>
    <w:p>
      <w:pPr>
        <w:numPr>
          <w:numId w:val="0"/>
        </w:numPr>
        <w:rPr>
          <w:rFonts w:hint="eastAsia" w:ascii="仿宋" w:hAnsi="仿宋" w:eastAsia="仿宋" w:cs="仿宋"/>
          <w:sz w:val="24"/>
          <w:szCs w:val="24"/>
        </w:rPr>
      </w:pPr>
      <w:r>
        <w:rPr>
          <w:rFonts w:hint="eastAsia" w:ascii="仿宋" w:hAnsi="仿宋" w:eastAsia="仿宋" w:cs="仿宋"/>
          <w:sz w:val="24"/>
          <w:szCs w:val="24"/>
        </w:rPr>
        <w:tab/>
      </w:r>
      <w:r>
        <w:rPr>
          <w:rFonts w:hint="eastAsia" w:ascii="仿宋" w:hAnsi="仿宋" w:eastAsia="仿宋" w:cs="仿宋"/>
          <w:sz w:val="24"/>
          <w:szCs w:val="24"/>
        </w:rPr>
        <w:t>A  培养阶段                            B  提高阶段</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保持阶段                            D  下降阶段</w:t>
      </w:r>
    </w:p>
    <w:p>
      <w:pPr>
        <w:numPr>
          <w:ilvl w:val="0"/>
          <w:numId w:val="5"/>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阶梯式极限用力法的最低负荷强度为      </w:t>
      </w:r>
    </w:p>
    <w:p>
      <w:pPr>
        <w:numPr>
          <w:numId w:val="0"/>
        </w:numPr>
        <w:ind w:leftChars="0"/>
        <w:rPr>
          <w:rFonts w:hint="eastAsia" w:ascii="仿宋" w:hAnsi="仿宋" w:eastAsia="仿宋" w:cs="仿宋"/>
          <w:sz w:val="24"/>
          <w:szCs w:val="24"/>
        </w:rPr>
      </w:pPr>
      <w:r>
        <w:rPr>
          <w:rFonts w:hint="eastAsia" w:ascii="仿宋" w:hAnsi="仿宋" w:eastAsia="仿宋" w:cs="仿宋"/>
          <w:sz w:val="24"/>
          <w:szCs w:val="24"/>
        </w:rPr>
        <w:tab/>
      </w:r>
      <w:r>
        <w:rPr>
          <w:rFonts w:hint="eastAsia" w:ascii="仿宋" w:hAnsi="仿宋" w:eastAsia="仿宋" w:cs="仿宋"/>
          <w:sz w:val="24"/>
          <w:szCs w:val="24"/>
        </w:rPr>
        <w:t>A  60%     B  65%</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70%       D  75%</w:t>
      </w:r>
    </w:p>
    <w:p>
      <w:pPr>
        <w:numPr>
          <w:ilvl w:val="0"/>
          <w:numId w:val="5"/>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儿童速度素质发展的“关键期”为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9-11     B  9-12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10-11     D  10-12</w:t>
      </w:r>
    </w:p>
    <w:p>
      <w:pPr>
        <w:numPr>
          <w:numId w:val="0"/>
        </w:numPr>
        <w:rPr>
          <w:rFonts w:hint="eastAsia" w:ascii="仿宋" w:hAnsi="仿宋" w:eastAsia="仿宋" w:cs="仿宋"/>
          <w:sz w:val="24"/>
          <w:szCs w:val="24"/>
        </w:rPr>
      </w:pPr>
      <w:r>
        <w:rPr>
          <w:rFonts w:hint="eastAsia" w:ascii="仿宋" w:hAnsi="仿宋" w:eastAsia="仿宋" w:cs="仿宋"/>
          <w:sz w:val="24"/>
          <w:szCs w:val="24"/>
          <w:lang w:val="en-US" w:eastAsia="zh-CN"/>
        </w:rPr>
        <w:t>20.</w:t>
      </w:r>
      <w:r>
        <w:rPr>
          <w:rFonts w:hint="eastAsia" w:ascii="仿宋" w:hAnsi="仿宋" w:eastAsia="仿宋" w:cs="仿宋"/>
          <w:sz w:val="24"/>
          <w:szCs w:val="24"/>
        </w:rPr>
        <w:t xml:space="preserve">中等时间耐力的时间区间为      </w:t>
      </w:r>
    </w:p>
    <w:p>
      <w:pPr>
        <w:numPr>
          <w:numId w:val="0"/>
        </w:numPr>
        <w:rPr>
          <w:rFonts w:hint="eastAsia" w:ascii="仿宋" w:hAnsi="仿宋" w:eastAsia="仿宋" w:cs="仿宋"/>
          <w:sz w:val="24"/>
          <w:szCs w:val="24"/>
        </w:rPr>
      </w:pPr>
      <w:r>
        <w:rPr>
          <w:rFonts w:hint="eastAsia" w:ascii="仿宋" w:hAnsi="仿宋" w:eastAsia="仿宋" w:cs="仿宋"/>
          <w:sz w:val="24"/>
          <w:szCs w:val="24"/>
        </w:rPr>
        <w:tab/>
      </w:r>
      <w:r>
        <w:rPr>
          <w:rFonts w:hint="eastAsia" w:ascii="仿宋" w:hAnsi="仿宋" w:eastAsia="仿宋" w:cs="仿宋"/>
          <w:sz w:val="24"/>
          <w:szCs w:val="24"/>
        </w:rPr>
        <w:t>A  2-7      B  3-7</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2-8        D  3-8</w:t>
      </w:r>
    </w:p>
    <w:p>
      <w:pPr>
        <w:numPr>
          <w:numId w:val="0"/>
        </w:numPr>
        <w:rPr>
          <w:rFonts w:hint="eastAsia" w:ascii="仿宋" w:hAnsi="仿宋" w:eastAsia="仿宋" w:cs="仿宋"/>
          <w:sz w:val="24"/>
          <w:szCs w:val="24"/>
        </w:rPr>
      </w:pPr>
      <w:r>
        <w:rPr>
          <w:rFonts w:hint="eastAsia" w:ascii="仿宋" w:hAnsi="仿宋" w:eastAsia="仿宋" w:cs="仿宋"/>
          <w:sz w:val="24"/>
          <w:szCs w:val="24"/>
          <w:lang w:val="en-US" w:eastAsia="zh-CN"/>
        </w:rPr>
        <w:t>21.</w:t>
      </w:r>
      <w:r>
        <w:rPr>
          <w:rFonts w:hint="eastAsia" w:ascii="仿宋" w:hAnsi="仿宋" w:eastAsia="仿宋" w:cs="仿宋"/>
          <w:sz w:val="24"/>
          <w:szCs w:val="24"/>
        </w:rPr>
        <w:t xml:space="preserve">法特莱克跑主要是发展      </w:t>
      </w:r>
      <w:r>
        <w:rPr>
          <w:rFonts w:hint="eastAsia" w:ascii="仿宋" w:hAnsi="仿宋" w:eastAsia="仿宋" w:cs="仿宋"/>
          <w:sz w:val="24"/>
          <w:szCs w:val="24"/>
        </w:rPr>
        <w:tab/>
      </w:r>
    </w:p>
    <w:p>
      <w:pPr>
        <w:numPr>
          <w:numId w:val="0"/>
        </w:num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A专项耐力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 一般耐力</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C 全身耐力（注：按肌肉群分类）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 局部耐力</w:t>
      </w:r>
    </w:p>
    <w:p>
      <w:pPr>
        <w:numPr>
          <w:ilvl w:val="0"/>
          <w:numId w:val="6"/>
        </w:numPr>
        <w:rPr>
          <w:rFonts w:hint="eastAsia" w:ascii="仿宋" w:hAnsi="仿宋" w:eastAsia="仿宋" w:cs="仿宋"/>
          <w:sz w:val="24"/>
          <w:szCs w:val="24"/>
        </w:rPr>
      </w:pPr>
      <w:r>
        <w:rPr>
          <w:rFonts w:hint="eastAsia" w:ascii="仿宋" w:hAnsi="仿宋" w:eastAsia="仿宋" w:cs="仿宋"/>
          <w:sz w:val="24"/>
          <w:szCs w:val="24"/>
        </w:rPr>
        <w:t xml:space="preserve">适合柔韧性发展的最佳温度是      </w:t>
      </w:r>
      <w:r>
        <w:rPr>
          <w:rFonts w:hint="eastAsia" w:ascii="仿宋" w:hAnsi="仿宋" w:eastAsia="仿宋" w:cs="仿宋"/>
          <w:sz w:val="24"/>
          <w:szCs w:val="24"/>
        </w:rPr>
        <w:tab/>
      </w:r>
    </w:p>
    <w:p>
      <w:pPr>
        <w:numPr>
          <w:numId w:val="0"/>
        </w:numPr>
        <w:ind w:firstLine="480" w:firstLineChars="200"/>
        <w:rPr>
          <w:rFonts w:hint="eastAsia" w:ascii="仿宋" w:hAnsi="仿宋" w:eastAsia="仿宋" w:cs="仿宋"/>
          <w:sz w:val="24"/>
          <w:szCs w:val="24"/>
        </w:rPr>
      </w:pPr>
      <w:r>
        <w:rPr>
          <w:rFonts w:hint="eastAsia" w:ascii="仿宋" w:hAnsi="仿宋" w:eastAsia="仿宋" w:cs="仿宋"/>
          <w:sz w:val="24"/>
          <w:szCs w:val="24"/>
        </w:rPr>
        <w:t>A  16°C      B  17°C</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18°C       D  19°C</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适合柔韧性表现的最佳时间段是  </w:t>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10：00-17：00             B  11：00-17：00</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11：00-18：00             D  10：00-18：00</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不适合柔韧性发展的年龄阶段为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12-15                   B  13-15</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12-16                   D  13-16</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适合节奏感发展的“关键期”为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7-12          B  6-12</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7-11          D  6-11</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适合空间定向能力发展的“关键期”为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7-11       B  6-12</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7-12        D  6-11</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适合反应能力发展的“关键期”是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6-11         B  6-12</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7-11         D  7-12</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羽毛球接网前小球练习属于      拉伸方式</w:t>
      </w:r>
      <w:r>
        <w:rPr>
          <w:rFonts w:hint="eastAsia" w:ascii="仿宋" w:hAnsi="仿宋" w:eastAsia="仿宋" w:cs="仿宋"/>
          <w:sz w:val="24"/>
          <w:szCs w:val="24"/>
        </w:rPr>
        <w:tab/>
      </w:r>
    </w:p>
    <w:p>
      <w:pPr>
        <w:numPr>
          <w:numId w:val="0"/>
        </w:numPr>
        <w:ind w:firstLine="480" w:firstLineChars="200"/>
        <w:rPr>
          <w:rFonts w:hint="eastAsia" w:ascii="仿宋" w:hAnsi="仿宋" w:eastAsia="仿宋" w:cs="仿宋"/>
          <w:sz w:val="24"/>
          <w:szCs w:val="24"/>
        </w:rPr>
      </w:pPr>
      <w:r>
        <w:rPr>
          <w:rFonts w:hint="eastAsia" w:ascii="仿宋" w:hAnsi="仿宋" w:eastAsia="仿宋" w:cs="仿宋"/>
          <w:sz w:val="24"/>
          <w:szCs w:val="24"/>
        </w:rPr>
        <w:t>A  静力性拉伸        B  动力性拉伸</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被动性拉伸        D  PNF拉伸</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将战术按照攻防性质分类，以下不属于此分类的是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特殊战术               B  相持战术</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进攻战术               D  防守战术</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以下不是影响运动员心理能力的因素是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个性特征         B  竞赛情绪</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意志品质         D  运动技术</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.在进行心理训练时，首先应该设置      目标</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结果目标             B  表现目标</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C  个体目标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  全队目标</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以下不属于模式训练法中训练模式基本构件的是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榜样对象              B  相关因素</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数学模型              D  训练目标</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以下不属于模式训练法中检查手段基本构件的是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检查效果             B  检查工具</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检查项目             D  检查方式</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模式训练法的基本控制模型是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数理模型           B  数学模型</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逻辑模型           D  数学和逻辑模型</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程序训练法的基本控制模型是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逻辑模型           B  数学模型</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数理模型           D  数学和逻辑模型</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微机辅助训练法的控制模型是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逻辑模型         B  数学模型</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数理模型         D  以上都不是</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逆进分解训练法的训练顺序为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 xml:space="preserve">A  ③、②+③、①+②+③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B  ③、②、②+③、①、①+②+③</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C  ③、②、①、①+②+③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D  ③、②、②+③、①+②+③</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单纯分解训练法的训练顺序为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 xml:space="preserve">A  ①、①+②、①+②+③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B  ①、②、③、①+②+③</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C  ①、②、①+②、③、①+②+③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D  ①、②、①+②、①+②+③</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递进分解训练法的训练顺序为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 xml:space="preserve">A  ①、①+②、①+②+③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B  ①、②、③、①+②+③</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C  ①、②、①+②、③、①+②+③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D  ①、②、①+②、①+②+③</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采用高强性间歇训练法时负荷强度心率应该控制在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180次/分钟          B  170次/分钟</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C  160次/分钟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  190次/分钟</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中时间重复训练的负荷时间为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5-30s                 B  5-40s</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C  6-30s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  6-40s</w:t>
      </w:r>
    </w:p>
    <w:p>
      <w:pPr>
        <w:numPr>
          <w:ilvl w:val="0"/>
          <w:numId w:val="6"/>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短时间持续训练法适用于      主导的运动训练</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技能                 B  体能</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技战能               D  技心能</w:t>
      </w:r>
    </w:p>
    <w:p>
      <w:pPr>
        <w:rPr>
          <w:rFonts w:hint="eastAsia" w:ascii="仿宋" w:hAnsi="仿宋" w:eastAsia="仿宋" w:cs="仿宋"/>
          <w:sz w:val="24"/>
          <w:szCs w:val="24"/>
        </w:rPr>
      </w:pPr>
      <w:r>
        <w:rPr>
          <w:rFonts w:hint="eastAsia" w:ascii="仿宋" w:hAnsi="仿宋" w:eastAsia="仿宋" w:cs="仿宋"/>
          <w:sz w:val="24"/>
          <w:szCs w:val="24"/>
          <w:lang w:val="en-US" w:eastAsia="zh-CN"/>
        </w:rPr>
        <w:t>43</w:t>
      </w:r>
      <w:r>
        <w:rPr>
          <w:rFonts w:hint="eastAsia" w:ascii="仿宋" w:hAnsi="仿宋" w:eastAsia="仿宋" w:cs="仿宋"/>
          <w:sz w:val="24"/>
          <w:szCs w:val="24"/>
        </w:rPr>
        <w:t xml:space="preserve">.以下不属于运动训练手段基本结构要素中时空特征的是      </w:t>
      </w:r>
    </w:p>
    <w:p>
      <w:pPr>
        <w:rPr>
          <w:rFonts w:hint="eastAsia" w:ascii="仿宋" w:hAnsi="仿宋" w:eastAsia="仿宋" w:cs="仿宋"/>
          <w:sz w:val="24"/>
          <w:szCs w:val="24"/>
        </w:rPr>
      </w:pPr>
      <w:r>
        <w:rPr>
          <w:rFonts w:hint="eastAsia" w:ascii="仿宋" w:hAnsi="仿宋" w:eastAsia="仿宋" w:cs="仿宋"/>
          <w:sz w:val="24"/>
          <w:szCs w:val="24"/>
        </w:rPr>
        <w:tab/>
      </w:r>
      <w:r>
        <w:rPr>
          <w:rFonts w:hint="eastAsia" w:ascii="仿宋" w:hAnsi="仿宋" w:eastAsia="仿宋" w:cs="仿宋"/>
          <w:sz w:val="24"/>
          <w:szCs w:val="24"/>
        </w:rPr>
        <w:t>A  动作时间           B  动作速率</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C  动作轨迹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  动作速度</w:t>
      </w:r>
    </w:p>
    <w:p>
      <w:pPr>
        <w:numPr>
          <w:numId w:val="0"/>
        </w:numPr>
        <w:ind w:leftChars="0"/>
        <w:rPr>
          <w:rFonts w:hint="eastAsia" w:ascii="仿宋" w:hAnsi="仿宋" w:eastAsia="仿宋" w:cs="仿宋"/>
          <w:sz w:val="24"/>
          <w:szCs w:val="24"/>
        </w:rPr>
      </w:pPr>
      <w:r>
        <w:rPr>
          <w:rFonts w:hint="eastAsia" w:ascii="仿宋" w:hAnsi="仿宋" w:eastAsia="仿宋" w:cs="仿宋"/>
          <w:sz w:val="24"/>
          <w:szCs w:val="24"/>
          <w:lang w:val="en-US" w:eastAsia="zh-CN"/>
        </w:rPr>
        <w:t>44.</w:t>
      </w:r>
      <w:r>
        <w:rPr>
          <w:rFonts w:hint="eastAsia" w:ascii="仿宋" w:hAnsi="仿宋" w:eastAsia="仿宋" w:cs="仿宋"/>
          <w:sz w:val="24"/>
          <w:szCs w:val="24"/>
        </w:rPr>
        <w:t>卧推杠铃属于      训练手段</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全身周期性练习        B  局部周期性练习</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固定性组合练习          D  局部混合性练习</w:t>
      </w:r>
    </w:p>
    <w:p>
      <w:pPr>
        <w:numPr>
          <w:ilvl w:val="0"/>
          <w:numId w:val="7"/>
        </w:numPr>
        <w:rPr>
          <w:rFonts w:hint="eastAsia" w:ascii="仿宋" w:hAnsi="仿宋" w:eastAsia="仿宋" w:cs="仿宋"/>
          <w:sz w:val="24"/>
          <w:szCs w:val="24"/>
        </w:rPr>
      </w:pPr>
      <w:r>
        <w:rPr>
          <w:rFonts w:hint="eastAsia" w:ascii="仿宋" w:hAnsi="仿宋" w:eastAsia="仿宋" w:cs="仿宋"/>
          <w:sz w:val="24"/>
          <w:szCs w:val="24"/>
        </w:rPr>
        <w:t>跳推杠铃属于      训练手段</w:t>
      </w:r>
      <w:r>
        <w:rPr>
          <w:rFonts w:hint="eastAsia" w:ascii="仿宋" w:hAnsi="仿宋" w:eastAsia="仿宋" w:cs="仿宋"/>
          <w:sz w:val="24"/>
          <w:szCs w:val="24"/>
        </w:rPr>
        <w:tab/>
      </w:r>
    </w:p>
    <w:p>
      <w:pPr>
        <w:numPr>
          <w:numId w:val="0"/>
        </w:numPr>
        <w:ind w:firstLine="480" w:firstLineChars="200"/>
        <w:rPr>
          <w:rFonts w:hint="eastAsia" w:ascii="仿宋" w:hAnsi="仿宋" w:eastAsia="仿宋" w:cs="仿宋"/>
          <w:sz w:val="24"/>
          <w:szCs w:val="24"/>
        </w:rPr>
      </w:pPr>
      <w:r>
        <w:rPr>
          <w:rFonts w:hint="eastAsia" w:ascii="仿宋" w:hAnsi="仿宋" w:eastAsia="仿宋" w:cs="仿宋"/>
          <w:sz w:val="24"/>
          <w:szCs w:val="24"/>
        </w:rPr>
        <w:t>A  全身周期性练习          B  局部周期性练习</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固定性组合练习          D  局部混合性练习</w:t>
      </w:r>
    </w:p>
    <w:p>
      <w:pPr>
        <w:numPr>
          <w:ilvl w:val="0"/>
          <w:numId w:val="7"/>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自选拳练习属于      训练手段</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全身周期性练习          B  多元动作变异性练习</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固定性组合练习          D  全身混合性练习</w:t>
      </w:r>
    </w:p>
    <w:p>
      <w:pPr>
        <w:numPr>
          <w:ilvl w:val="0"/>
          <w:numId w:val="7"/>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以下不属于大周期训练的是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保持期             B  恢复期</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C  准备期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  比赛期</w:t>
      </w:r>
    </w:p>
    <w:p>
      <w:pPr>
        <w:numPr>
          <w:ilvl w:val="0"/>
          <w:numId w:val="7"/>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以下不属于基础训练阶段训练内容的是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基本运动能力          B  训练理论知识</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C  多项基本技术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  一般心理品质</w:t>
      </w:r>
    </w:p>
    <w:p>
      <w:pPr>
        <w:numPr>
          <w:ilvl w:val="0"/>
          <w:numId w:val="7"/>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专项提高阶段的负荷特点是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保持运动强度        B  在高水平区间内起伏</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循序渐进            D  逼近极限</w:t>
      </w:r>
    </w:p>
    <w:p>
      <w:pPr>
        <w:numPr>
          <w:ilvl w:val="0"/>
          <w:numId w:val="7"/>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以下不属于动作技术基本要素中时间特征要素的是      </w:t>
      </w:r>
      <w:r>
        <w:rPr>
          <w:rFonts w:hint="eastAsia" w:ascii="仿宋" w:hAnsi="仿宋" w:eastAsia="仿宋" w:cs="仿宋"/>
          <w:sz w:val="24"/>
          <w:szCs w:val="24"/>
        </w:rPr>
        <w:tab/>
      </w:r>
    </w:p>
    <w:p>
      <w:pPr>
        <w:numPr>
          <w:numId w:val="0"/>
        </w:numPr>
        <w:ind w:leftChars="0" w:firstLine="480" w:firstLineChars="200"/>
        <w:rPr>
          <w:rFonts w:hint="eastAsia" w:ascii="仿宋" w:hAnsi="仿宋" w:eastAsia="仿宋" w:cs="仿宋"/>
          <w:sz w:val="24"/>
          <w:szCs w:val="24"/>
        </w:rPr>
      </w:pPr>
      <w:r>
        <w:rPr>
          <w:rFonts w:hint="eastAsia" w:ascii="仿宋" w:hAnsi="仿宋" w:eastAsia="仿宋" w:cs="仿宋"/>
          <w:sz w:val="24"/>
          <w:szCs w:val="24"/>
        </w:rPr>
        <w:t>A  动作速率           B  动作速度</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  动作时间           D  动作节</w:t>
      </w:r>
    </w:p>
    <w:p>
      <w:pPr>
        <w:widowControl w:val="0"/>
        <w:numPr>
          <w:ilvl w:val="0"/>
          <w:numId w:val="1"/>
        </w:numPr>
        <w:ind w:left="0" w:leftChars="0" w:firstLine="0" w:firstLineChars="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多项选择题（每题2分，10题共20分）</w:t>
      </w:r>
    </w:p>
    <w:p>
      <w:pPr>
        <w:numPr>
          <w:numId w:val="0"/>
        </w:numPr>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关于腺体的正确描述是(        )</w:t>
      </w:r>
      <w:r>
        <w:rPr>
          <w:rFonts w:hint="eastAsia" w:ascii="仿宋" w:hAnsi="仿宋" w:eastAsia="仿宋" w:cs="仿宋"/>
          <w:sz w:val="24"/>
          <w:szCs w:val="24"/>
        </w:rPr>
        <w:tab/>
      </w:r>
      <w:r>
        <w:rPr>
          <w:rFonts w:hint="eastAsia" w:ascii="仿宋" w:hAnsi="仿宋" w:eastAsia="仿宋" w:cs="仿宋"/>
          <w:sz w:val="24"/>
          <w:szCs w:val="24"/>
        </w:rPr>
        <w:t xml:space="preserve"> </w:t>
      </w:r>
    </w:p>
    <w:p>
      <w:pPr>
        <w:numPr>
          <w:numId w:val="0"/>
        </w:numPr>
        <w:ind w:firstLine="480" w:firstLineChars="200"/>
        <w:rPr>
          <w:rFonts w:hint="eastAsia" w:ascii="仿宋" w:hAnsi="仿宋" w:eastAsia="仿宋" w:cs="仿宋"/>
          <w:sz w:val="24"/>
          <w:szCs w:val="24"/>
        </w:rPr>
      </w:pPr>
      <w:r>
        <w:rPr>
          <w:rFonts w:hint="eastAsia" w:ascii="仿宋" w:hAnsi="仿宋" w:eastAsia="仿宋" w:cs="仿宋"/>
          <w:sz w:val="24"/>
          <w:szCs w:val="24"/>
        </w:rPr>
        <w:t>A.腺体分为外分泌腺和内分泌腺两类</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B.外分泌腺的分泌物经导管排出</w:t>
      </w:r>
    </w:p>
    <w:p>
      <w:pPr>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C.内分泌腺没有导管</w:t>
      </w:r>
    </w:p>
    <w:p>
      <w:pPr>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D.内分泌腺的分泌物称为激素</w:t>
      </w:r>
    </w:p>
    <w:p>
      <w:pPr>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.关于结缔组织(       )</w:t>
      </w:r>
      <w:r>
        <w:rPr>
          <w:rFonts w:hint="eastAsia" w:ascii="仿宋" w:hAnsi="仿宋" w:eastAsia="仿宋" w:cs="仿宋"/>
          <w:sz w:val="24"/>
          <w:szCs w:val="24"/>
        </w:rPr>
        <w:tab/>
      </w:r>
    </w:p>
    <w:p>
      <w:pPr>
        <w:ind w:firstLine="480" w:firstLineChars="200"/>
        <w:rPr>
          <w:rFonts w:hint="eastAsia" w:ascii="仿宋" w:hAnsi="仿宋" w:eastAsia="仿宋" w:cs="仿宋"/>
          <w:sz w:val="24"/>
          <w:szCs w:val="24"/>
        </w:rPr>
      </w:pPr>
      <w:r>
        <w:rPr>
          <w:rFonts w:hint="eastAsia" w:ascii="仿宋" w:hAnsi="仿宋" w:eastAsia="仿宋" w:cs="仿宋"/>
          <w:sz w:val="24"/>
          <w:szCs w:val="24"/>
        </w:rPr>
        <w:t>A.是人体四大基本组织中分布最广的一类</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B.细胞种类多,但数量少,排列疏松,细胞间质多</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C.支持性结缔组织包括骨组织和软骨组织</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D.筋膜属于纤维性结缔组织</w:t>
      </w:r>
    </w:p>
    <w:p>
      <w:pPr>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.纤维软骨分布于(       )</w:t>
      </w:r>
      <w:r>
        <w:rPr>
          <w:rFonts w:hint="eastAsia" w:ascii="仿宋" w:hAnsi="仿宋" w:eastAsia="仿宋" w:cs="仿宋"/>
          <w:sz w:val="24"/>
          <w:szCs w:val="24"/>
        </w:rPr>
        <w:tab/>
      </w:r>
    </w:p>
    <w:p>
      <w:pPr>
        <w:ind w:firstLine="480" w:firstLineChars="200"/>
        <w:rPr>
          <w:rFonts w:hint="eastAsia" w:ascii="仿宋" w:hAnsi="仿宋" w:eastAsia="仿宋" w:cs="仿宋"/>
          <w:sz w:val="24"/>
          <w:szCs w:val="24"/>
        </w:rPr>
      </w:pPr>
      <w:r>
        <w:rPr>
          <w:rFonts w:hint="eastAsia" w:ascii="仿宋" w:hAnsi="仿宋" w:eastAsia="仿宋" w:cs="仿宋"/>
          <w:sz w:val="24"/>
          <w:szCs w:val="24"/>
        </w:rPr>
        <w:t>A.椎间盘的纤维环               B.关节面软骨</w:t>
      </w:r>
    </w:p>
    <w:p>
      <w:pPr>
        <w:ind w:firstLine="240" w:firstLineChars="10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C.桡腕关节内的关节盘           D.耳郭</w:t>
      </w:r>
    </w:p>
    <w:p>
      <w:pPr>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.骨的细胞间质包括(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rPr>
        <w:tab/>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A.骨胶原纤维            B.黏蛋白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C.钙盐                 D.成骨细胞</w:t>
      </w:r>
    </w:p>
    <w:p>
      <w:pPr>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.肌组织根据纤维的形态结构,分布于功能特点不同分为(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rPr>
        <w:tab/>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A.肌肉              B.心肌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C.平滑肌            D.骨骼肌</w:t>
      </w:r>
    </w:p>
    <w:p>
      <w:pPr>
        <w:rPr>
          <w:rFonts w:hint="eastAsia" w:ascii="仿宋" w:hAnsi="仿宋" w:eastAsia="仿宋" w:cs="仿宋"/>
          <w:sz w:val="24"/>
          <w:szCs w:val="24"/>
        </w:rPr>
      </w:pPr>
      <w:r>
        <w:rPr>
          <w:rFonts w:hint="eastAsia" w:ascii="仿宋" w:hAnsi="仿宋" w:eastAsia="仿宋" w:cs="仿宋"/>
          <w:sz w:val="24"/>
          <w:szCs w:val="24"/>
        </w:rPr>
        <w:t xml:space="preserve">6.具有横纹结构的有(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rPr>
        <w:tab/>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A.骨骼肌            B.平滑肌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C.心肌              D.肌节</w:t>
      </w:r>
    </w:p>
    <w:p>
      <w:pPr>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 xml:space="preserve">.具有接受刺激功能的神经元是(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 xml:space="preserve">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A.感觉神经元           B.传入神经元</w:t>
      </w:r>
    </w:p>
    <w:p>
      <w:pPr>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C.假单极神经元         D.双极神经元</w:t>
      </w:r>
    </w:p>
    <w:p>
      <w:pPr>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.神经元的突起形成的结构有（</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 xml:space="preserve">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A.树突               B.轴突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C.神经纤维            D.胞体</w:t>
      </w:r>
    </w:p>
    <w:p>
      <w:pPr>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.疏松结缔组织的主要细胞类型有(</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rPr>
        <w:tab/>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A.成纤维细胞            B.巨噬细胞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C.肥大细胞              D.浆细胞</w:t>
      </w:r>
    </w:p>
    <w:p>
      <w:pPr>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.关于红肌纤维的描述正确的是(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rPr>
        <w:tab/>
      </w:r>
    </w:p>
    <w:p>
      <w:pPr>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A.感觉神经元      </w:t>
      </w:r>
      <w:r>
        <w:rPr>
          <w:rFonts w:hint="eastAsia" w:ascii="仿宋" w:hAnsi="仿宋" w:eastAsia="仿宋" w:cs="仿宋"/>
          <w:sz w:val="24"/>
          <w:szCs w:val="24"/>
          <w:lang w:val="en-US" w:eastAsia="zh-CN"/>
        </w:rPr>
        <w:t xml:space="preserve"> </w:t>
      </w:r>
      <w:bookmarkStart w:id="0" w:name="_GoBack"/>
      <w:bookmarkEnd w:id="0"/>
      <w:r>
        <w:rPr>
          <w:rFonts w:hint="eastAsia" w:ascii="仿宋" w:hAnsi="仿宋" w:eastAsia="仿宋" w:cs="仿宋"/>
          <w:sz w:val="24"/>
          <w:szCs w:val="24"/>
        </w:rPr>
        <w:t xml:space="preserve">      B.运动神经元            </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C.双极神经元             D.不易疲劳</w:t>
      </w:r>
    </w:p>
    <w:p>
      <w:pPr>
        <w:widowControl w:val="0"/>
        <w:numPr>
          <w:ilvl w:val="0"/>
          <w:numId w:val="0"/>
        </w:numPr>
        <w:jc w:val="both"/>
        <w:rPr>
          <w:rFonts w:hint="eastAsia" w:ascii="仿宋" w:hAnsi="仿宋" w:eastAsia="仿宋" w:cs="仿宋"/>
          <w:sz w:val="24"/>
          <w:szCs w:val="24"/>
          <w:lang w:val="en-US" w:eastAsia="zh-CN"/>
        </w:rPr>
      </w:pPr>
    </w:p>
    <w:p>
      <w:pPr>
        <w:widowControl w:val="0"/>
        <w:numPr>
          <w:ilvl w:val="0"/>
          <w:numId w:val="0"/>
        </w:numPr>
        <w:jc w:val="both"/>
        <w:rPr>
          <w:rFonts w:hint="eastAsia" w:ascii="仿宋" w:hAnsi="仿宋" w:eastAsia="仿宋" w:cs="仿宋"/>
          <w:sz w:val="24"/>
          <w:szCs w:val="24"/>
          <w:lang w:val="en-US" w:eastAsia="zh-CN"/>
        </w:rPr>
      </w:pPr>
    </w:p>
    <w:p>
      <w:pPr>
        <w:widowControl w:val="0"/>
        <w:numPr>
          <w:ilvl w:val="0"/>
          <w:numId w:val="0"/>
        </w:numPr>
        <w:jc w:val="both"/>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7D9AA3"/>
    <w:multiLevelType w:val="singleLevel"/>
    <w:tmpl w:val="807D9AA3"/>
    <w:lvl w:ilvl="0" w:tentative="0">
      <w:start w:val="22"/>
      <w:numFmt w:val="decimal"/>
      <w:lvlText w:val="%1."/>
      <w:lvlJc w:val="left"/>
      <w:pPr>
        <w:tabs>
          <w:tab w:val="left" w:pos="312"/>
        </w:tabs>
      </w:pPr>
    </w:lvl>
  </w:abstractNum>
  <w:abstractNum w:abstractNumId="1">
    <w:nsid w:val="84C7CD46"/>
    <w:multiLevelType w:val="singleLevel"/>
    <w:tmpl w:val="84C7CD46"/>
    <w:lvl w:ilvl="0" w:tentative="0">
      <w:start w:val="1"/>
      <w:numFmt w:val="decimal"/>
      <w:lvlText w:val="%1."/>
      <w:lvlJc w:val="left"/>
      <w:pPr>
        <w:tabs>
          <w:tab w:val="left" w:pos="312"/>
        </w:tabs>
      </w:pPr>
    </w:lvl>
  </w:abstractNum>
  <w:abstractNum w:abstractNumId="2">
    <w:nsid w:val="079A07A1"/>
    <w:multiLevelType w:val="singleLevel"/>
    <w:tmpl w:val="079A07A1"/>
    <w:lvl w:ilvl="0" w:tentative="0">
      <w:start w:val="45"/>
      <w:numFmt w:val="decimal"/>
      <w:lvlText w:val="%1."/>
      <w:lvlJc w:val="left"/>
      <w:pPr>
        <w:tabs>
          <w:tab w:val="left" w:pos="312"/>
        </w:tabs>
      </w:pPr>
    </w:lvl>
  </w:abstractNum>
  <w:abstractNum w:abstractNumId="3">
    <w:nsid w:val="0CADDDDE"/>
    <w:multiLevelType w:val="singleLevel"/>
    <w:tmpl w:val="0CADDDDE"/>
    <w:lvl w:ilvl="0" w:tentative="0">
      <w:start w:val="2"/>
      <w:numFmt w:val="chineseCounting"/>
      <w:suff w:val="nothing"/>
      <w:lvlText w:val="%1、"/>
      <w:lvlJc w:val="left"/>
      <w:rPr>
        <w:rFonts w:hint="eastAsia"/>
      </w:rPr>
    </w:lvl>
  </w:abstractNum>
  <w:abstractNum w:abstractNumId="4">
    <w:nsid w:val="0E281A3B"/>
    <w:multiLevelType w:val="singleLevel"/>
    <w:tmpl w:val="0E281A3B"/>
    <w:lvl w:ilvl="0" w:tentative="0">
      <w:start w:val="7"/>
      <w:numFmt w:val="decimal"/>
      <w:lvlText w:val="%1."/>
      <w:lvlJc w:val="left"/>
      <w:pPr>
        <w:tabs>
          <w:tab w:val="left" w:pos="312"/>
        </w:tabs>
      </w:pPr>
    </w:lvl>
  </w:abstractNum>
  <w:abstractNum w:abstractNumId="5">
    <w:nsid w:val="5BABAF93"/>
    <w:multiLevelType w:val="singleLevel"/>
    <w:tmpl w:val="5BABAF93"/>
    <w:lvl w:ilvl="0" w:tentative="0">
      <w:start w:val="17"/>
      <w:numFmt w:val="decimal"/>
      <w:lvlText w:val="%1."/>
      <w:lvlJc w:val="left"/>
      <w:pPr>
        <w:tabs>
          <w:tab w:val="left" w:pos="312"/>
        </w:tabs>
      </w:pPr>
    </w:lvl>
  </w:abstractNum>
  <w:abstractNum w:abstractNumId="6">
    <w:nsid w:val="732CC296"/>
    <w:multiLevelType w:val="singleLevel"/>
    <w:tmpl w:val="732CC296"/>
    <w:lvl w:ilvl="0" w:tentative="0">
      <w:start w:val="14"/>
      <w:numFmt w:val="decimal"/>
      <w:lvlText w:val="%1."/>
      <w:lvlJc w:val="left"/>
      <w:pPr>
        <w:tabs>
          <w:tab w:val="left" w:pos="312"/>
        </w:tabs>
      </w:pPr>
    </w:lvl>
  </w:abstractNum>
  <w:num w:numId="1">
    <w:abstractNumId w:val="3"/>
  </w:num>
  <w:num w:numId="2">
    <w:abstractNumId w:val="1"/>
  </w:num>
  <w:num w:numId="3">
    <w:abstractNumId w:val="4"/>
  </w:num>
  <w:num w:numId="4">
    <w:abstractNumId w:val="6"/>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0YTI5MzY0ZTI5ZDUzNjgyYzI2ZDVkNjdhZWQyMmMifQ=="/>
  </w:docVars>
  <w:rsids>
    <w:rsidRoot w:val="001369CC"/>
    <w:rsid w:val="001369CC"/>
    <w:rsid w:val="002B6EFD"/>
    <w:rsid w:val="004C657E"/>
    <w:rsid w:val="005A420B"/>
    <w:rsid w:val="008A6E82"/>
    <w:rsid w:val="00A74224"/>
    <w:rsid w:val="00AA7B4E"/>
    <w:rsid w:val="00B85840"/>
    <w:rsid w:val="00C739B2"/>
    <w:rsid w:val="00F51E25"/>
    <w:rsid w:val="014F07E8"/>
    <w:rsid w:val="01BC5EE9"/>
    <w:rsid w:val="08BE2FE0"/>
    <w:rsid w:val="09747B1A"/>
    <w:rsid w:val="19034E61"/>
    <w:rsid w:val="1C241E35"/>
    <w:rsid w:val="1C2F7E23"/>
    <w:rsid w:val="1E6868F9"/>
    <w:rsid w:val="323C5905"/>
    <w:rsid w:val="49865CEE"/>
    <w:rsid w:val="4F52215D"/>
    <w:rsid w:val="5C780F3A"/>
    <w:rsid w:val="5FDA6162"/>
    <w:rsid w:val="77752DD4"/>
    <w:rsid w:val="7ABD3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3116</Words>
  <Characters>3533</Characters>
  <Lines>23</Lines>
  <Paragraphs>13</Paragraphs>
  <TotalTime>35</TotalTime>
  <ScaleCrop>false</ScaleCrop>
  <LinksUpToDate>false</LinksUpToDate>
  <CharactersWithSpaces>7042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2023-04-12T12:01:00Z</dcterms:created>
  <dc:creator>cbq</dc:creator>
  <cp:lastModifiedBy>Administrator</cp:lastModifiedBy>
  <dcterms:modified xsi:type="dcterms:W3CDTF">2023-04-16T02:58:45Z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66B68B4B7F3748AFB1372A23E53249F2_12</vt:lpwstr>
  </property>
</Properties>
</file>